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u w:val="single"/>
          <w:rtl w:val="0"/>
        </w:rPr>
        <w:t xml:space="preserve">Triple Immuno: RFP, GFP, cFos (Rebecca) - BLA hM4Di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b w:val="1"/>
          <w:sz w:val="20"/>
          <w:szCs w:val="20"/>
          <w:rtl w:val="0"/>
        </w:rPr>
        <w:t xml:space="preserve">Day 1 - Primary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Wash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3 x 10 minutes PBS to remove sodium azide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Block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2 hours @ RT in </w:t>
      </w:r>
      <w:r w:rsidDel="00000000" w:rsidR="00000000" w:rsidRPr="00000000">
        <w:rPr>
          <w:rFonts w:ascii="Barlow" w:cs="Barlow" w:eastAsia="Barlow" w:hAnsi="Barlow"/>
          <w:color w:val="4a86e8"/>
          <w:sz w:val="20"/>
          <w:szCs w:val="20"/>
          <w:rtl w:val="0"/>
        </w:rPr>
        <w:t xml:space="preserve">5% BSA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Primary antibody incubation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- 48 hours @ 4C in </w:t>
      </w:r>
      <w:r w:rsidDel="00000000" w:rsidR="00000000" w:rsidRPr="00000000">
        <w:rPr>
          <w:rFonts w:ascii="Barlow" w:cs="Barlow" w:eastAsia="Barlow" w:hAnsi="Barlow"/>
          <w:color w:val="3d85c6"/>
          <w:sz w:val="20"/>
          <w:szCs w:val="20"/>
          <w:rtl w:val="0"/>
        </w:rPr>
        <w:t xml:space="preserve">1% BSA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ff00ff"/>
          <w:sz w:val="20"/>
          <w:szCs w:val="20"/>
          <w:rtl w:val="0"/>
        </w:rPr>
        <w:t xml:space="preserve">1:1000 rabbit polyclonal anti-cfos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(SySy; -20C Freezer; Rb label) 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6aa84f"/>
          <w:sz w:val="20"/>
          <w:szCs w:val="20"/>
          <w:rtl w:val="0"/>
        </w:rPr>
        <w:t xml:space="preserve">1:1000 chicken anti-GFP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(4C Fridge; #1 label) 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ff0000"/>
          <w:sz w:val="20"/>
          <w:szCs w:val="20"/>
          <w:rtl w:val="0"/>
        </w:rPr>
        <w:t xml:space="preserve">1:1000 guinea pig anti-RFP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(-20C Freezer; #8 label)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b w:val="1"/>
          <w:sz w:val="20"/>
          <w:szCs w:val="20"/>
          <w:rtl w:val="0"/>
        </w:rPr>
        <w:t xml:space="preserve">Day 2 - Secondary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Wash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3 x 10 minutes PBS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Secondary Ab Incubation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- 2 hours @ RT in </w:t>
      </w:r>
      <w:r w:rsidDel="00000000" w:rsidR="00000000" w:rsidRPr="00000000">
        <w:rPr>
          <w:rFonts w:ascii="Barlow" w:cs="Barlow" w:eastAsia="Barlow" w:hAnsi="Barlow"/>
          <w:color w:val="3d85c6"/>
          <w:sz w:val="20"/>
          <w:szCs w:val="20"/>
          <w:rtl w:val="0"/>
        </w:rPr>
        <w:t xml:space="preserve">1% BSA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6aa84f"/>
          <w:sz w:val="20"/>
          <w:szCs w:val="20"/>
          <w:rtl w:val="0"/>
        </w:rPr>
        <w:t xml:space="preserve">1:200 Alexa 488 goat anti-chicken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 (4C Fridge) - #3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ff0000"/>
          <w:sz w:val="20"/>
          <w:szCs w:val="20"/>
          <w:rtl w:val="0"/>
        </w:rPr>
        <w:t xml:space="preserve">1:500 Alexa 555 goat anti-guinea pig  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(4C Fridge) - #4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ff00ff"/>
          <w:sz w:val="20"/>
          <w:szCs w:val="20"/>
          <w:rtl w:val="0"/>
        </w:rPr>
        <w:t xml:space="preserve">1:200 Alexa 647 goat anti-rabbit 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(4C Fridge) - #22 (new)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Wash 3 x 10 minutes PBS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Mount slides w DAPI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arlow" w:cs="Barlow" w:eastAsia="Barlow" w:hAnsi="Barlow"/>
          <w:sz w:val="24"/>
          <w:szCs w:val="24"/>
          <w:u w:val="single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u w:val="single"/>
          <w:rtl w:val="0"/>
        </w:rPr>
        <w:t xml:space="preserve">GFP, cFos (Rebecca) - Engram tagging/cFos overlaps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b w:val="1"/>
          <w:sz w:val="20"/>
          <w:szCs w:val="20"/>
          <w:rtl w:val="0"/>
        </w:rPr>
        <w:t xml:space="preserve">Primary antibodies - 1mL/well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ff0000"/>
          <w:sz w:val="20"/>
          <w:szCs w:val="20"/>
          <w:rtl w:val="0"/>
        </w:rPr>
        <w:t xml:space="preserve">1:1000 rabbit polyclonal anti-cfos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(SySy; -20C Freezer; Rb label)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6aa84f"/>
          <w:sz w:val="20"/>
          <w:szCs w:val="20"/>
          <w:rtl w:val="0"/>
        </w:rPr>
        <w:t xml:space="preserve">1:1000 chicken anti-GFP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(4C Fridge; #1 label)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b w:val="1"/>
          <w:sz w:val="20"/>
          <w:szCs w:val="20"/>
          <w:rtl w:val="0"/>
        </w:rPr>
        <w:t xml:space="preserve">Secondary antibodies - 1mL/well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6aa84f"/>
          <w:sz w:val="20"/>
          <w:szCs w:val="20"/>
          <w:rtl w:val="0"/>
        </w:rPr>
        <w:t xml:space="preserve">1:200 Alexa 488 goat anti-chicken 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(4C Fridge; #3 label)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ff0000"/>
          <w:sz w:val="20"/>
          <w:szCs w:val="20"/>
          <w:rtl w:val="0"/>
        </w:rPr>
        <w:t xml:space="preserve">1:200 Alexa 555 goat anti-rabbit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 (4C Fridge; #2 label)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b w:val="1"/>
          <w:sz w:val="20"/>
          <w:szCs w:val="20"/>
          <w:rtl w:val="0"/>
        </w:rPr>
        <w:t xml:space="preserve">Day 1 - Primary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Wash 3 x 15 minutes PBS to remove sodium azide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Block 2 hours @ RT in </w:t>
      </w:r>
      <w:r w:rsidDel="00000000" w:rsidR="00000000" w:rsidRPr="00000000">
        <w:rPr>
          <w:rFonts w:ascii="Barlow" w:cs="Barlow" w:eastAsia="Barlow" w:hAnsi="Barlow"/>
          <w:color w:val="4a86e8"/>
          <w:sz w:val="20"/>
          <w:szCs w:val="20"/>
          <w:rtl w:val="0"/>
        </w:rPr>
        <w:t xml:space="preserve">5% BSA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Primary antibody incubation - 48 hours @ 4C in 1% BSA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b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b w:val="1"/>
          <w:sz w:val="20"/>
          <w:szCs w:val="20"/>
          <w:rtl w:val="0"/>
        </w:rPr>
        <w:t xml:space="preserve">Day 2 - Secondary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Wash 3 x 10 minutes PBS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color w:val="4a86e8"/>
          <w:sz w:val="20"/>
          <w:szCs w:val="20"/>
          <w:rtl w:val="0"/>
        </w:rPr>
        <w:t xml:space="preserve">1% BSA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Secondary Ab Solution - incubate 2 hours @ RT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Wash 3 x 10 minutes PBS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Mount slides w DAPI</w:t>
      </w:r>
    </w:p>
    <w:p w:rsidR="00000000" w:rsidDel="00000000" w:rsidP="00000000" w:rsidRDefault="00000000" w:rsidRPr="00000000" w14:paraId="0000003F">
      <w:pPr>
        <w:ind w:left="72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